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AA732" w14:textId="313844DF" w:rsidR="002F7B3D" w:rsidRPr="002F7B3D" w:rsidRDefault="002F7B3D" w:rsidP="002F7B3D">
      <w:pPr>
        <w:rPr>
          <w:b/>
          <w:bCs/>
          <w:sz w:val="24"/>
          <w:szCs w:val="24"/>
        </w:rPr>
      </w:pPr>
      <w:r w:rsidRPr="002F7B3D">
        <w:rPr>
          <w:b/>
          <w:bCs/>
          <w:sz w:val="24"/>
          <w:szCs w:val="24"/>
        </w:rPr>
        <w:t>Raspored održavanja vježbi iz predmeta Tjelesna i zdravstvena kultura:</w:t>
      </w:r>
    </w:p>
    <w:p w14:paraId="06EC57B0" w14:textId="77777777" w:rsidR="002F7B3D" w:rsidRPr="002F7B3D" w:rsidRDefault="002F7B3D" w:rsidP="002F7B3D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2F7B3D" w14:paraId="65DE73C6" w14:textId="77777777" w:rsidTr="0036769D">
        <w:tc>
          <w:tcPr>
            <w:tcW w:w="1749" w:type="dxa"/>
            <w:vAlign w:val="center"/>
          </w:tcPr>
          <w:p w14:paraId="3B4C06CB" w14:textId="5C72F107" w:rsidR="002F7B3D" w:rsidRPr="002F7B3D" w:rsidRDefault="002F7B3D" w:rsidP="002F7B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6EAD7E26" w14:textId="678E62D8" w:rsidR="002F7B3D" w:rsidRPr="002F7B3D" w:rsidRDefault="002F7B3D" w:rsidP="002F7B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10CD60EF" w14:textId="24D69369" w:rsidR="002F7B3D" w:rsidRPr="002F7B3D" w:rsidRDefault="002F7B3D" w:rsidP="002F7B3D">
            <w:pPr>
              <w:rPr>
                <w:b/>
                <w:bCs/>
                <w:sz w:val="24"/>
                <w:szCs w:val="24"/>
              </w:rPr>
            </w:pPr>
            <w:r w:rsidRPr="002F7B3D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49" w:type="dxa"/>
            <w:vAlign w:val="center"/>
          </w:tcPr>
          <w:p w14:paraId="320C5E4F" w14:textId="63DCC15B" w:rsidR="002F7B3D" w:rsidRPr="002F7B3D" w:rsidRDefault="002F7B3D" w:rsidP="002F7B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1F8AB9FE" w14:textId="54308149" w:rsidR="002F7B3D" w:rsidRPr="002F7B3D" w:rsidRDefault="002F7B3D" w:rsidP="002F7B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280E0F14" w14:textId="3A93D3C8" w:rsidR="002F7B3D" w:rsidRPr="002F7B3D" w:rsidRDefault="002F7B3D" w:rsidP="002F7B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3E6548E2" w14:textId="43A8B77B" w:rsidR="002F7B3D" w:rsidRPr="002F7B3D" w:rsidRDefault="002F7B3D" w:rsidP="002F7B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4EA9DF0A" w14:textId="2C0E8247" w:rsidR="002F7B3D" w:rsidRPr="002F7B3D" w:rsidRDefault="002F7B3D" w:rsidP="002F7B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B3D" w14:paraId="46662497" w14:textId="77777777" w:rsidTr="0036769D">
        <w:tc>
          <w:tcPr>
            <w:tcW w:w="1749" w:type="dxa"/>
            <w:vAlign w:val="center"/>
          </w:tcPr>
          <w:p w14:paraId="220C5769" w14:textId="40C4630F" w:rsidR="002F7B3D" w:rsidRDefault="002F7B3D" w:rsidP="002F7B3D"/>
        </w:tc>
        <w:tc>
          <w:tcPr>
            <w:tcW w:w="1749" w:type="dxa"/>
            <w:vAlign w:val="center"/>
          </w:tcPr>
          <w:p w14:paraId="4E8220E0" w14:textId="40957D59" w:rsidR="002F7B3D" w:rsidRDefault="002F7B3D" w:rsidP="002F7B3D"/>
        </w:tc>
        <w:tc>
          <w:tcPr>
            <w:tcW w:w="1749" w:type="dxa"/>
            <w:vAlign w:val="center"/>
          </w:tcPr>
          <w:p w14:paraId="6AA110BD" w14:textId="77777777" w:rsidR="002F7B3D" w:rsidRDefault="002F7B3D" w:rsidP="002F7B3D">
            <w:r w:rsidRPr="002F7B3D">
              <w:t>16 sati</w:t>
            </w:r>
          </w:p>
          <w:p w14:paraId="71340105" w14:textId="719DCABC" w:rsidR="002B70E1" w:rsidRDefault="002B70E1" w:rsidP="002F7B3D"/>
        </w:tc>
        <w:tc>
          <w:tcPr>
            <w:tcW w:w="1749" w:type="dxa"/>
            <w:vAlign w:val="center"/>
          </w:tcPr>
          <w:p w14:paraId="7318203D" w14:textId="1AAF25B7" w:rsidR="002F7B3D" w:rsidRDefault="002F7B3D" w:rsidP="002F7B3D"/>
        </w:tc>
        <w:tc>
          <w:tcPr>
            <w:tcW w:w="1749" w:type="dxa"/>
            <w:vAlign w:val="center"/>
          </w:tcPr>
          <w:p w14:paraId="7F99B513" w14:textId="2452E1DA" w:rsidR="002F7B3D" w:rsidRDefault="002F7B3D" w:rsidP="002F7B3D"/>
        </w:tc>
        <w:tc>
          <w:tcPr>
            <w:tcW w:w="1749" w:type="dxa"/>
            <w:vAlign w:val="center"/>
          </w:tcPr>
          <w:p w14:paraId="46C48FEA" w14:textId="658116C1" w:rsidR="002F7B3D" w:rsidRDefault="002F7B3D" w:rsidP="002F7B3D"/>
        </w:tc>
        <w:tc>
          <w:tcPr>
            <w:tcW w:w="1750" w:type="dxa"/>
            <w:vAlign w:val="center"/>
          </w:tcPr>
          <w:p w14:paraId="7DD1E124" w14:textId="48B8682B" w:rsidR="002F7B3D" w:rsidRDefault="002F7B3D" w:rsidP="002F7B3D"/>
        </w:tc>
        <w:tc>
          <w:tcPr>
            <w:tcW w:w="1750" w:type="dxa"/>
            <w:vAlign w:val="center"/>
          </w:tcPr>
          <w:p w14:paraId="77B719CF" w14:textId="26F2B938" w:rsidR="002F7B3D" w:rsidRDefault="002F7B3D" w:rsidP="002F7B3D"/>
        </w:tc>
      </w:tr>
      <w:tr w:rsidR="002F7B3D" w14:paraId="3177C74B" w14:textId="77777777" w:rsidTr="0036769D">
        <w:tc>
          <w:tcPr>
            <w:tcW w:w="1749" w:type="dxa"/>
            <w:vAlign w:val="center"/>
          </w:tcPr>
          <w:p w14:paraId="5796A193" w14:textId="1CFD8071" w:rsidR="002F7B3D" w:rsidRDefault="002F7B3D" w:rsidP="002F7B3D"/>
        </w:tc>
        <w:tc>
          <w:tcPr>
            <w:tcW w:w="1749" w:type="dxa"/>
            <w:vAlign w:val="center"/>
          </w:tcPr>
          <w:p w14:paraId="48C173BF" w14:textId="41F69713" w:rsidR="002F7B3D" w:rsidRDefault="002F7B3D" w:rsidP="002F7B3D"/>
        </w:tc>
        <w:tc>
          <w:tcPr>
            <w:tcW w:w="1749" w:type="dxa"/>
            <w:vAlign w:val="center"/>
          </w:tcPr>
          <w:p w14:paraId="400C0A36" w14:textId="77777777" w:rsidR="002F7B3D" w:rsidRDefault="002F7B3D" w:rsidP="002F7B3D">
            <w:r w:rsidRPr="002F7B3D">
              <w:t>FAR 1 i 2</w:t>
            </w:r>
          </w:p>
          <w:p w14:paraId="40823D14" w14:textId="2C4CEBBD" w:rsidR="002B70E1" w:rsidRDefault="002B70E1" w:rsidP="002F7B3D">
            <w:bookmarkStart w:id="0" w:name="_GoBack"/>
            <w:bookmarkEnd w:id="0"/>
          </w:p>
        </w:tc>
        <w:tc>
          <w:tcPr>
            <w:tcW w:w="1749" w:type="dxa"/>
            <w:vAlign w:val="center"/>
          </w:tcPr>
          <w:p w14:paraId="5F6E082C" w14:textId="0A39E8B5" w:rsidR="002F7B3D" w:rsidRDefault="002F7B3D" w:rsidP="002F7B3D"/>
        </w:tc>
        <w:tc>
          <w:tcPr>
            <w:tcW w:w="1749" w:type="dxa"/>
            <w:vAlign w:val="center"/>
          </w:tcPr>
          <w:p w14:paraId="1B3C6D02" w14:textId="411CD591" w:rsidR="002F7B3D" w:rsidRDefault="002F7B3D" w:rsidP="002F7B3D"/>
        </w:tc>
        <w:tc>
          <w:tcPr>
            <w:tcW w:w="1749" w:type="dxa"/>
            <w:vAlign w:val="center"/>
          </w:tcPr>
          <w:p w14:paraId="782EA437" w14:textId="41ED2121" w:rsidR="002F7B3D" w:rsidRDefault="002F7B3D" w:rsidP="002F7B3D"/>
        </w:tc>
        <w:tc>
          <w:tcPr>
            <w:tcW w:w="1750" w:type="dxa"/>
            <w:vAlign w:val="center"/>
          </w:tcPr>
          <w:p w14:paraId="305EBE8E" w14:textId="4AEEB045" w:rsidR="002F7B3D" w:rsidRDefault="002F7B3D" w:rsidP="002F7B3D"/>
        </w:tc>
        <w:tc>
          <w:tcPr>
            <w:tcW w:w="1750" w:type="dxa"/>
            <w:vAlign w:val="center"/>
          </w:tcPr>
          <w:p w14:paraId="3DC108B4" w14:textId="4C4695D3" w:rsidR="002F7B3D" w:rsidRDefault="002F7B3D" w:rsidP="002F7B3D"/>
        </w:tc>
      </w:tr>
    </w:tbl>
    <w:p w14:paraId="419E5596" w14:textId="77777777" w:rsidR="002F7B3D" w:rsidRDefault="002F7B3D" w:rsidP="002F7B3D"/>
    <w:p w14:paraId="57107C29" w14:textId="07C987D3" w:rsidR="002F7B3D" w:rsidRDefault="002F7B3D" w:rsidP="002F7B3D">
      <w:r>
        <w:t>Vježbe se održavaju u kampusu u Rodoču u sportskim dvoranama i na vanjskim terenima.</w:t>
      </w:r>
      <w:r>
        <w:br/>
        <w:t>Sve grupe u tablici prvi dan vježbi trebaju doći u dvoranu „Zlatko Dalić“ u kampus u Rodoču u navedenim terminima.</w:t>
      </w:r>
    </w:p>
    <w:p w14:paraId="62F38845" w14:textId="65D1E829" w:rsidR="002F7B3D" w:rsidRDefault="002F7B3D" w:rsidP="002F7B3D">
      <w:r>
        <w:t>NASTAVA JE OBAVEZNA!</w:t>
      </w:r>
    </w:p>
    <w:p w14:paraId="70E59D5B" w14:textId="298A9EC5" w:rsidR="002F7B3D" w:rsidRDefault="002F7B3D" w:rsidP="002F7B3D">
      <w:r>
        <w:t xml:space="preserve">Vježbe počinju u utorak 29.10.2024. </w:t>
      </w:r>
    </w:p>
    <w:p w14:paraId="1517D202" w14:textId="71464A40" w:rsidR="002F7B3D" w:rsidRDefault="002F7B3D" w:rsidP="002F7B3D">
      <w:r>
        <w:t xml:space="preserve">Obaveza je sportska oprema (tenisice, plava ili bijela majica </w:t>
      </w:r>
      <w:r w:rsidR="008136B1">
        <w:t>i trenerka ili šorc te boca vode ili neki drugi napitak…)</w:t>
      </w:r>
    </w:p>
    <w:p w14:paraId="21ABA0E0" w14:textId="77777777" w:rsidR="008136B1" w:rsidRDefault="008136B1" w:rsidP="002F7B3D"/>
    <w:p w14:paraId="5EAFA876" w14:textId="4B007F34" w:rsidR="008136B1" w:rsidRDefault="008136B1" w:rsidP="002F7B3D">
      <w:r>
        <w:t>dr.sc. Ivan Kvesić, izv. prof.</w:t>
      </w:r>
    </w:p>
    <w:p w14:paraId="7B035C7F" w14:textId="77777777" w:rsidR="008136B1" w:rsidRPr="002F7B3D" w:rsidRDefault="008136B1" w:rsidP="002F7B3D"/>
    <w:p w14:paraId="07FC5927" w14:textId="77777777" w:rsidR="002F7B3D" w:rsidRPr="002F7B3D" w:rsidRDefault="002F7B3D" w:rsidP="002F7B3D"/>
    <w:p w14:paraId="29F67BA7" w14:textId="77777777" w:rsidR="002F7B3D" w:rsidRPr="002F7B3D" w:rsidRDefault="002F7B3D" w:rsidP="002F7B3D"/>
    <w:p w14:paraId="43846D6C" w14:textId="77777777" w:rsidR="002F7B3D" w:rsidRPr="002F7B3D" w:rsidRDefault="002F7B3D" w:rsidP="002F7B3D"/>
    <w:sectPr w:rsidR="002F7B3D" w:rsidRPr="002F7B3D" w:rsidSect="002F7B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3D"/>
    <w:rsid w:val="002B70E1"/>
    <w:rsid w:val="002F7B3D"/>
    <w:rsid w:val="006D1D4F"/>
    <w:rsid w:val="008136B1"/>
    <w:rsid w:val="0096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7D9C"/>
  <w15:chartTrackingRefBased/>
  <w15:docId w15:val="{BBC41ECC-D9A1-43C2-A745-931893A1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Kvesić</dc:creator>
  <cp:keywords/>
  <dc:description/>
  <cp:lastModifiedBy>Microsoftov račun</cp:lastModifiedBy>
  <cp:revision>2</cp:revision>
  <cp:lastPrinted>2024-10-24T10:39:00Z</cp:lastPrinted>
  <dcterms:created xsi:type="dcterms:W3CDTF">2024-10-24T11:21:00Z</dcterms:created>
  <dcterms:modified xsi:type="dcterms:W3CDTF">2024-10-24T11:21:00Z</dcterms:modified>
</cp:coreProperties>
</file>